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r w:rsidR="00401E57">
        <w:rPr>
          <w:rFonts w:eastAsia="Arial"/>
          <w:b/>
          <w:kern w:val="3"/>
          <w:sz w:val="24"/>
          <w:szCs w:val="24"/>
          <w:lang w:eastAsia="zh-CN"/>
        </w:rPr>
        <w:t>Александра Грина, д. 15а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E684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E684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E684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401E57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01E57">
        <w:rPr>
          <w:b/>
          <w:color w:val="000000"/>
          <w:kern w:val="3"/>
          <w:sz w:val="24"/>
          <w:szCs w:val="24"/>
          <w:lang w:eastAsia="zh-CN" w:bidi="hi-IN"/>
        </w:rPr>
        <w:t>2 704 000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55 560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>37 040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132E9-132B-4AD4-9C32-00F1B8392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305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2024-06-27T09:51:00Z</dcterms:created>
  <dcterms:modified xsi:type="dcterms:W3CDTF">2024-06-27T09:51:00Z</dcterms:modified>
</cp:coreProperties>
</file>